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5484" w14:textId="1E39D7A8" w:rsidR="0050063E" w:rsidRDefault="00E668D7">
      <w:r>
        <w:rPr>
          <w:noProof/>
        </w:rPr>
        <w:drawing>
          <wp:anchor distT="0" distB="0" distL="114300" distR="114300" simplePos="0" relativeHeight="251658240" behindDoc="0" locked="0" layoutInCell="1" allowOverlap="1" wp14:anchorId="7B4B519C" wp14:editId="07DD7501">
            <wp:simplePos x="0" y="0"/>
            <wp:positionH relativeFrom="column">
              <wp:posOffset>5365630</wp:posOffset>
            </wp:positionH>
            <wp:positionV relativeFrom="paragraph">
              <wp:posOffset>-1135810</wp:posOffset>
            </wp:positionV>
            <wp:extent cx="1513924" cy="1513924"/>
            <wp:effectExtent l="0" t="0" r="0" b="0"/>
            <wp:wrapNone/>
            <wp:docPr id="4" name="Picture 4" descr="A blue squar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quare with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304" cy="151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1B288" w14:textId="2C13197B" w:rsidR="00D01ACD" w:rsidRDefault="00D01ACD" w:rsidP="00D01ACD">
      <w:pPr>
        <w:tabs>
          <w:tab w:val="left" w:pos="1865"/>
        </w:tabs>
      </w:pPr>
    </w:p>
    <w:p w14:paraId="7A5297A0" w14:textId="7F700E11" w:rsidR="009036B2" w:rsidRDefault="009036B2" w:rsidP="009036B2">
      <w:pPr>
        <w:tabs>
          <w:tab w:val="left" w:pos="1865"/>
        </w:tabs>
      </w:pPr>
      <w:r>
        <w:t>September24</w:t>
      </w:r>
      <w:r w:rsidRPr="009036B2">
        <w:t>, 2024 </w:t>
      </w:r>
      <w:r w:rsidRPr="009036B2">
        <w:br/>
        <w:t>9:00 – 10:00 a.m.  </w:t>
      </w:r>
    </w:p>
    <w:p w14:paraId="32B16E33" w14:textId="77777777" w:rsidR="009036B2" w:rsidRPr="009036B2" w:rsidRDefault="009036B2" w:rsidP="009036B2">
      <w:pPr>
        <w:tabs>
          <w:tab w:val="left" w:pos="1865"/>
        </w:tabs>
      </w:pPr>
    </w:p>
    <w:p w14:paraId="4D8FD3AE" w14:textId="77777777" w:rsidR="009036B2" w:rsidRPr="009036B2" w:rsidRDefault="009036B2" w:rsidP="009036B2">
      <w:pPr>
        <w:tabs>
          <w:tab w:val="left" w:pos="1865"/>
        </w:tabs>
      </w:pPr>
      <w:r w:rsidRPr="009036B2">
        <w:t>Attendance:  </w:t>
      </w:r>
    </w:p>
    <w:tbl>
      <w:tblPr>
        <w:tblW w:w="8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7290"/>
      </w:tblGrid>
      <w:tr w:rsidR="009036B2" w:rsidRPr="009036B2" w14:paraId="22998BAC" w14:textId="77777777" w:rsidTr="009036B2">
        <w:trPr>
          <w:trHeight w:val="3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88C1C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3D61A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Josh White, Chair </w:t>
            </w:r>
          </w:p>
        </w:tc>
      </w:tr>
      <w:tr w:rsidR="009036B2" w:rsidRPr="009036B2" w14:paraId="1574DD09" w14:textId="77777777" w:rsidTr="009036B2">
        <w:trPr>
          <w:trHeight w:val="3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0125C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D3B32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 xml:space="preserve">Dave </w:t>
            </w:r>
            <w:proofErr w:type="spellStart"/>
            <w:r w:rsidRPr="009036B2">
              <w:t>Gelfond</w:t>
            </w:r>
            <w:proofErr w:type="spellEnd"/>
            <w:r w:rsidRPr="009036B2">
              <w:t>, Treasurer </w:t>
            </w:r>
          </w:p>
        </w:tc>
      </w:tr>
      <w:tr w:rsidR="009036B2" w:rsidRPr="009036B2" w14:paraId="46AB6C20" w14:textId="77777777" w:rsidTr="009036B2">
        <w:trPr>
          <w:trHeight w:val="3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05D17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00563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 xml:space="preserve">Joe </w:t>
            </w:r>
            <w:proofErr w:type="spellStart"/>
            <w:r w:rsidRPr="009036B2">
              <w:t>Mondoro</w:t>
            </w:r>
            <w:proofErr w:type="spellEnd"/>
            <w:r w:rsidRPr="009036B2">
              <w:t>, Committee Member </w:t>
            </w:r>
          </w:p>
        </w:tc>
      </w:tr>
      <w:tr w:rsidR="009036B2" w:rsidRPr="009036B2" w14:paraId="77AB37A8" w14:textId="77777777" w:rsidTr="009036B2">
        <w:trPr>
          <w:trHeight w:val="3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FD434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C9ACB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Pramit Patel, Committee Member </w:t>
            </w:r>
          </w:p>
        </w:tc>
      </w:tr>
      <w:tr w:rsidR="009036B2" w:rsidRPr="009036B2" w14:paraId="4BE3B1AE" w14:textId="77777777" w:rsidTr="009036B2">
        <w:trPr>
          <w:trHeight w:val="3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32708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D599E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 xml:space="preserve">Katie </w:t>
            </w:r>
            <w:proofErr w:type="spellStart"/>
            <w:r w:rsidRPr="009036B2">
              <w:t>Cristol</w:t>
            </w:r>
            <w:proofErr w:type="spellEnd"/>
            <w:r w:rsidRPr="009036B2">
              <w:t>, Chief Executive  </w:t>
            </w:r>
          </w:p>
        </w:tc>
      </w:tr>
      <w:tr w:rsidR="009036B2" w:rsidRPr="009036B2" w14:paraId="66A53DB1" w14:textId="77777777" w:rsidTr="009036B2">
        <w:trPr>
          <w:trHeight w:val="3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42B49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D8FDE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Drew Sunderland, Vice President </w:t>
            </w:r>
          </w:p>
        </w:tc>
      </w:tr>
      <w:tr w:rsidR="009036B2" w:rsidRPr="009036B2" w14:paraId="1B3E7C91" w14:textId="77777777" w:rsidTr="009036B2">
        <w:trPr>
          <w:trHeight w:val="3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CADDA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67C61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Lezlie Biggers, Director - Budget and Administration  </w:t>
            </w:r>
          </w:p>
        </w:tc>
      </w:tr>
      <w:tr w:rsidR="009036B2" w:rsidRPr="009036B2" w14:paraId="6297D561" w14:textId="77777777" w:rsidTr="009036B2">
        <w:trPr>
          <w:trHeight w:val="30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D8CBC" w14:textId="77777777" w:rsidR="009036B2" w:rsidRPr="009036B2" w:rsidRDefault="009036B2" w:rsidP="009036B2">
            <w:pPr>
              <w:tabs>
                <w:tab w:val="left" w:pos="1865"/>
              </w:tabs>
            </w:pPr>
            <w:r w:rsidRPr="009036B2"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CDBC5" w14:textId="3BE1DE6A" w:rsidR="009036B2" w:rsidRPr="009036B2" w:rsidRDefault="009036B2" w:rsidP="009036B2">
            <w:pPr>
              <w:tabs>
                <w:tab w:val="left" w:pos="1865"/>
              </w:tabs>
            </w:pPr>
          </w:p>
        </w:tc>
      </w:tr>
    </w:tbl>
    <w:p w14:paraId="75E1C8A5" w14:textId="77777777" w:rsidR="009036B2" w:rsidRPr="009036B2" w:rsidRDefault="009036B2" w:rsidP="009036B2">
      <w:pPr>
        <w:tabs>
          <w:tab w:val="left" w:pos="1865"/>
        </w:tabs>
      </w:pPr>
      <w:r w:rsidRPr="009036B2">
        <w:t>  </w:t>
      </w:r>
      <w:r w:rsidRPr="009036B2">
        <w:br/>
        <w:t>Agenda:  </w:t>
      </w:r>
    </w:p>
    <w:p w14:paraId="2F950DAE" w14:textId="511CF6E8" w:rsidR="009036B2" w:rsidRDefault="009036B2" w:rsidP="009036B2">
      <w:pPr>
        <w:numPr>
          <w:ilvl w:val="0"/>
          <w:numId w:val="4"/>
        </w:numPr>
        <w:tabs>
          <w:tab w:val="left" w:pos="1865"/>
        </w:tabs>
      </w:pPr>
      <w:r>
        <w:t xml:space="preserve">Katie update </w:t>
      </w:r>
    </w:p>
    <w:p w14:paraId="22A60A4C" w14:textId="60F845A7" w:rsidR="009036B2" w:rsidRPr="009036B2" w:rsidRDefault="009036B2" w:rsidP="009036B2">
      <w:pPr>
        <w:numPr>
          <w:ilvl w:val="0"/>
          <w:numId w:val="4"/>
        </w:numPr>
        <w:tabs>
          <w:tab w:val="left" w:pos="1865"/>
        </w:tabs>
      </w:pPr>
      <w:r w:rsidRPr="009036B2">
        <w:t>FY 2025 </w:t>
      </w:r>
    </w:p>
    <w:p w14:paraId="4A725F31" w14:textId="3BB1BEF8" w:rsidR="009036B2" w:rsidRDefault="009036B2" w:rsidP="009036B2">
      <w:pPr>
        <w:numPr>
          <w:ilvl w:val="0"/>
          <w:numId w:val="6"/>
        </w:numPr>
        <w:tabs>
          <w:tab w:val="num" w:pos="720"/>
          <w:tab w:val="left" w:pos="1865"/>
        </w:tabs>
      </w:pPr>
      <w:r>
        <w:t>August</w:t>
      </w:r>
      <w:r w:rsidRPr="009036B2">
        <w:t xml:space="preserve"> review  </w:t>
      </w:r>
    </w:p>
    <w:p w14:paraId="40F2BAE5" w14:textId="76A632D0" w:rsidR="009036B2" w:rsidRPr="009036B2" w:rsidRDefault="009036B2" w:rsidP="009036B2">
      <w:pPr>
        <w:numPr>
          <w:ilvl w:val="0"/>
          <w:numId w:val="6"/>
        </w:numPr>
        <w:tabs>
          <w:tab w:val="left" w:pos="1865"/>
        </w:tabs>
      </w:pPr>
      <w:r>
        <w:t>Calendar</w:t>
      </w:r>
    </w:p>
    <w:p w14:paraId="20BABDA2" w14:textId="77777777" w:rsidR="009036B2" w:rsidRPr="009036B2" w:rsidRDefault="009036B2" w:rsidP="009036B2">
      <w:pPr>
        <w:numPr>
          <w:ilvl w:val="0"/>
          <w:numId w:val="7"/>
        </w:numPr>
        <w:tabs>
          <w:tab w:val="left" w:pos="1865"/>
        </w:tabs>
      </w:pPr>
      <w:r w:rsidRPr="009036B2">
        <w:t>FY 2026  </w:t>
      </w:r>
    </w:p>
    <w:p w14:paraId="3709B9BB" w14:textId="3CC8475F" w:rsidR="009036B2" w:rsidRDefault="009036B2" w:rsidP="009036B2">
      <w:pPr>
        <w:numPr>
          <w:ilvl w:val="0"/>
          <w:numId w:val="8"/>
        </w:numPr>
        <w:tabs>
          <w:tab w:val="num" w:pos="720"/>
          <w:tab w:val="left" w:pos="1865"/>
        </w:tabs>
      </w:pPr>
      <w:r>
        <w:t xml:space="preserve">Submitted </w:t>
      </w:r>
    </w:p>
    <w:p w14:paraId="7B29F0C5" w14:textId="0A9C04CA" w:rsidR="009036B2" w:rsidRPr="009036B2" w:rsidRDefault="009036B2" w:rsidP="009036B2">
      <w:pPr>
        <w:numPr>
          <w:ilvl w:val="0"/>
          <w:numId w:val="8"/>
        </w:numPr>
        <w:tabs>
          <w:tab w:val="num" w:pos="720"/>
          <w:tab w:val="left" w:pos="1865"/>
        </w:tabs>
      </w:pPr>
      <w:r>
        <w:t xml:space="preserve">Fairfax County status </w:t>
      </w:r>
    </w:p>
    <w:p w14:paraId="75E47B22" w14:textId="18B1BF5A" w:rsidR="009036B2" w:rsidRPr="009036B2" w:rsidRDefault="009036B2" w:rsidP="009036B2">
      <w:pPr>
        <w:numPr>
          <w:ilvl w:val="0"/>
          <w:numId w:val="10"/>
        </w:numPr>
        <w:tabs>
          <w:tab w:val="left" w:pos="1865"/>
        </w:tabs>
      </w:pPr>
      <w:r w:rsidRPr="009036B2">
        <w:t xml:space="preserve">Next meeting: </w:t>
      </w:r>
      <w:r>
        <w:t>October 22</w:t>
      </w:r>
      <w:r w:rsidRPr="009036B2">
        <w:t xml:space="preserve"> @ 9:00 am  </w:t>
      </w:r>
    </w:p>
    <w:p w14:paraId="1C8B2349" w14:textId="20D57200" w:rsidR="00D01ACD" w:rsidRDefault="00D01ACD" w:rsidP="00D01ACD">
      <w:pPr>
        <w:tabs>
          <w:tab w:val="left" w:pos="1865"/>
        </w:tabs>
      </w:pPr>
    </w:p>
    <w:p w14:paraId="3783329B" w14:textId="3F393E86" w:rsidR="00D01ACD" w:rsidRDefault="00D01ACD" w:rsidP="00D01ACD">
      <w:pPr>
        <w:tabs>
          <w:tab w:val="left" w:pos="1865"/>
        </w:tabs>
      </w:pPr>
    </w:p>
    <w:p w14:paraId="122068D5" w14:textId="25061978" w:rsidR="00D01ACD" w:rsidRPr="00D01ACD" w:rsidRDefault="00D01ACD" w:rsidP="00D64B01">
      <w:pPr>
        <w:pStyle w:val="NoSpacing"/>
      </w:pPr>
    </w:p>
    <w:sectPr w:rsidR="00D01ACD" w:rsidRPr="00D01AC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79CB2" w14:textId="77777777" w:rsidR="007225C5" w:rsidRDefault="007225C5" w:rsidP="00E668D7">
      <w:r>
        <w:separator/>
      </w:r>
    </w:p>
  </w:endnote>
  <w:endnote w:type="continuationSeparator" w:id="0">
    <w:p w14:paraId="1B1973E2" w14:textId="77777777" w:rsidR="007225C5" w:rsidRDefault="007225C5" w:rsidP="00E6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lka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0E82" w14:textId="7989105C" w:rsidR="00E668D7" w:rsidRDefault="00E668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595F5" wp14:editId="74431FF6">
              <wp:simplePos x="0" y="0"/>
              <wp:positionH relativeFrom="column">
                <wp:posOffset>-914400</wp:posOffset>
              </wp:positionH>
              <wp:positionV relativeFrom="paragraph">
                <wp:posOffset>162331</wp:posOffset>
              </wp:positionV>
              <wp:extent cx="7801337" cy="566928"/>
              <wp:effectExtent l="0" t="0" r="0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1337" cy="566928"/>
                      </a:xfrm>
                      <a:prstGeom prst="rect">
                        <a:avLst/>
                      </a:prstGeom>
                      <a:solidFill>
                        <a:srgbClr val="4768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49"/>
                            <w:gridCol w:w="5949"/>
                          </w:tblGrid>
                          <w:tr w:rsidR="00E668D7" w:rsidRPr="00D16469" w14:paraId="193D8715" w14:textId="77777777" w:rsidTr="00E668D7">
                            <w:trPr>
                              <w:trHeight w:val="80"/>
                            </w:trPr>
                            <w:tc>
                              <w:tcPr>
                                <w:tcW w:w="5949" w:type="dxa"/>
                              </w:tcPr>
                              <w:p w14:paraId="2BEDA53E" w14:textId="77777777" w:rsidR="00E668D7" w:rsidRPr="00FB1305" w:rsidRDefault="00E668D7" w:rsidP="00D16469">
                                <w:pPr>
                                  <w:rPr>
                                    <w:rFonts w:ascii="Silka" w:hAnsi="Silka" w:cs="Poppins"/>
                                    <w:sz w:val="18"/>
                                    <w:szCs w:val="18"/>
                                  </w:rPr>
                                </w:pPr>
                                <w:r w:rsidRPr="00FB1305">
                                  <w:rPr>
                                    <w:rFonts w:ascii="Silka" w:hAnsi="Silka" w:cs="Poppins"/>
                                    <w:sz w:val="18"/>
                                    <w:szCs w:val="18"/>
                                  </w:rPr>
                                  <w:t xml:space="preserve">Tysons Community Alliance </w:t>
                                </w:r>
                              </w:p>
                              <w:p w14:paraId="56E906D3" w14:textId="77777777" w:rsidR="00E668D7" w:rsidRPr="00FB1305" w:rsidRDefault="00E668D7" w:rsidP="00D16469">
                                <w:pPr>
                                  <w:rPr>
                                    <w:rFonts w:ascii="Silka" w:hAnsi="Silka" w:cs="Poppins"/>
                                    <w:sz w:val="18"/>
                                    <w:szCs w:val="18"/>
                                  </w:rPr>
                                </w:pPr>
                                <w:r w:rsidRPr="00FB1305">
                                  <w:rPr>
                                    <w:rFonts w:ascii="Silka" w:hAnsi="Silka" w:cs="Poppins"/>
                                    <w:sz w:val="18"/>
                                    <w:szCs w:val="18"/>
                                  </w:rPr>
                                  <w:t>Tysonsva.org | @tysonsva</w:t>
                                </w:r>
                              </w:p>
                            </w:tc>
                            <w:tc>
                              <w:tcPr>
                                <w:tcW w:w="5949" w:type="dxa"/>
                              </w:tcPr>
                              <w:p w14:paraId="44B7BB8C" w14:textId="77777777" w:rsidR="00E668D7" w:rsidRPr="00FB1305" w:rsidRDefault="00E668D7" w:rsidP="00D16469">
                                <w:pPr>
                                  <w:jc w:val="right"/>
                                  <w:rPr>
                                    <w:rFonts w:ascii="Silka" w:hAnsi="Silka" w:cs="Poppins"/>
                                    <w:sz w:val="18"/>
                                    <w:szCs w:val="18"/>
                                  </w:rPr>
                                </w:pPr>
                                <w:r w:rsidRPr="00FB1305">
                                  <w:rPr>
                                    <w:rFonts w:ascii="Silka" w:hAnsi="Silka" w:cs="Poppins"/>
                                    <w:sz w:val="18"/>
                                    <w:szCs w:val="18"/>
                                  </w:rPr>
                                  <w:t xml:space="preserve">1961 Chain Bridge Rd, Suite C205B </w:t>
                                </w:r>
                              </w:p>
                              <w:p w14:paraId="57A2BD1B" w14:textId="77777777" w:rsidR="00E668D7" w:rsidRPr="00FB1305" w:rsidRDefault="00E668D7" w:rsidP="00D16469">
                                <w:pPr>
                                  <w:jc w:val="right"/>
                                  <w:rPr>
                                    <w:rFonts w:ascii="Silka" w:hAnsi="Silka" w:cs="Poppins"/>
                                    <w:sz w:val="18"/>
                                    <w:szCs w:val="18"/>
                                  </w:rPr>
                                </w:pPr>
                                <w:r w:rsidRPr="00FB1305">
                                  <w:rPr>
                                    <w:rFonts w:ascii="Silka" w:hAnsi="Silka" w:cs="Poppins"/>
                                    <w:sz w:val="18"/>
                                    <w:szCs w:val="18"/>
                                  </w:rPr>
                                  <w:t>Tysons, VA 22102</w:t>
                                </w:r>
                              </w:p>
                            </w:tc>
                          </w:tr>
                        </w:tbl>
                        <w:p w14:paraId="6873F509" w14:textId="77777777" w:rsidR="00E668D7" w:rsidRDefault="00E668D7" w:rsidP="00E668D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4595F5" id="Rectangle 2" o:spid="_x0000_s1026" style="position:absolute;margin-left:-1in;margin-top:12.8pt;width:614.3pt;height:4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" fillcolor="#4768ff" stroked="f" strokeweight="1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49"/>
                      <w:gridCol w:w="5949"/>
                    </w:tblGrid>
                    <w:tr w:rsidR="00E668D7" w:rsidRPr="00D16469" w14:paraId="193D8715" w14:textId="77777777" w:rsidTr="00E668D7">
                      <w:trPr>
                        <w:trHeight w:val="80"/>
                      </w:trPr>
                      <w:tc>
                        <w:tcPr>
                          <w:tcW w:w="5949" w:type="dxa"/>
                        </w:tcPr>
                        <w:p w14:paraId="2BEDA53E" w14:textId="77777777" w:rsidR="00E668D7" w:rsidRPr="00FB1305" w:rsidRDefault="00E668D7" w:rsidP="00D16469">
                          <w:pPr>
                            <w:rPr>
                              <w:rFonts w:ascii="Silka" w:hAnsi="Silka" w:cs="Poppins"/>
                              <w:sz w:val="18"/>
                              <w:szCs w:val="18"/>
                            </w:rPr>
                          </w:pPr>
                          <w:r w:rsidRPr="00FB1305">
                            <w:rPr>
                              <w:rFonts w:ascii="Silka" w:hAnsi="Silka" w:cs="Poppins"/>
                              <w:sz w:val="18"/>
                              <w:szCs w:val="18"/>
                            </w:rPr>
                            <w:t xml:space="preserve">Tysons Community Alliance </w:t>
                          </w:r>
                        </w:p>
                        <w:p w14:paraId="56E906D3" w14:textId="77777777" w:rsidR="00E668D7" w:rsidRPr="00FB1305" w:rsidRDefault="00E668D7" w:rsidP="00D16469">
                          <w:pPr>
                            <w:rPr>
                              <w:rFonts w:ascii="Silka" w:hAnsi="Silka" w:cs="Poppins"/>
                              <w:sz w:val="18"/>
                              <w:szCs w:val="18"/>
                            </w:rPr>
                          </w:pPr>
                          <w:r w:rsidRPr="00FB1305">
                            <w:rPr>
                              <w:rFonts w:ascii="Silka" w:hAnsi="Silka" w:cs="Poppins"/>
                              <w:sz w:val="18"/>
                              <w:szCs w:val="18"/>
                            </w:rPr>
                            <w:t>Tysonsva.org | @tysonsva</w:t>
                          </w:r>
                        </w:p>
                      </w:tc>
                      <w:tc>
                        <w:tcPr>
                          <w:tcW w:w="5949" w:type="dxa"/>
                        </w:tcPr>
                        <w:p w14:paraId="44B7BB8C" w14:textId="77777777" w:rsidR="00E668D7" w:rsidRPr="00FB1305" w:rsidRDefault="00E668D7" w:rsidP="00D16469">
                          <w:pPr>
                            <w:jc w:val="right"/>
                            <w:rPr>
                              <w:rFonts w:ascii="Silka" w:hAnsi="Silka" w:cs="Poppins"/>
                              <w:sz w:val="18"/>
                              <w:szCs w:val="18"/>
                            </w:rPr>
                          </w:pPr>
                          <w:r w:rsidRPr="00FB1305">
                            <w:rPr>
                              <w:rFonts w:ascii="Silka" w:hAnsi="Silka" w:cs="Poppins"/>
                              <w:sz w:val="18"/>
                              <w:szCs w:val="18"/>
                            </w:rPr>
                            <w:t xml:space="preserve">1961 Chain Bridge Rd, Suite C205B </w:t>
                          </w:r>
                        </w:p>
                        <w:p w14:paraId="57A2BD1B" w14:textId="77777777" w:rsidR="00E668D7" w:rsidRPr="00FB1305" w:rsidRDefault="00E668D7" w:rsidP="00D16469">
                          <w:pPr>
                            <w:jc w:val="right"/>
                            <w:rPr>
                              <w:rFonts w:ascii="Silka" w:hAnsi="Silka" w:cs="Poppins"/>
                              <w:sz w:val="18"/>
                              <w:szCs w:val="18"/>
                            </w:rPr>
                          </w:pPr>
                          <w:r w:rsidRPr="00FB1305">
                            <w:rPr>
                              <w:rFonts w:ascii="Silka" w:hAnsi="Silka" w:cs="Poppins"/>
                              <w:sz w:val="18"/>
                              <w:szCs w:val="18"/>
                            </w:rPr>
                            <w:t>Tysons, VA 22102</w:t>
                          </w:r>
                        </w:p>
                      </w:tc>
                    </w:tr>
                  </w:tbl>
                  <w:p w14:paraId="6873F509" w14:textId="77777777" w:rsidR="00E668D7" w:rsidRDefault="00E668D7" w:rsidP="00E668D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7D984" w14:textId="77777777" w:rsidR="007225C5" w:rsidRDefault="007225C5" w:rsidP="00E668D7">
      <w:r>
        <w:separator/>
      </w:r>
    </w:p>
  </w:footnote>
  <w:footnote w:type="continuationSeparator" w:id="0">
    <w:p w14:paraId="3704E275" w14:textId="77777777" w:rsidR="007225C5" w:rsidRDefault="007225C5" w:rsidP="00E6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AF32" w14:textId="55F4F048" w:rsidR="00E668D7" w:rsidRPr="00E668D7" w:rsidRDefault="00E668D7" w:rsidP="00E668D7">
    <w:pPr>
      <w:pStyle w:val="Header"/>
      <w:jc w:val="center"/>
    </w:pPr>
    <w:r>
      <w:rPr>
        <w:rFonts w:cs="Arial"/>
        <w:noProof/>
      </w:rPr>
      <w:drawing>
        <wp:inline distT="0" distB="0" distL="0" distR="0" wp14:anchorId="3330FEBC" wp14:editId="79A94876">
          <wp:extent cx="1442433" cy="606881"/>
          <wp:effectExtent l="0" t="0" r="0" b="3175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85" cy="63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3DE"/>
    <w:multiLevelType w:val="multilevel"/>
    <w:tmpl w:val="986287F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8025BF0"/>
    <w:multiLevelType w:val="multilevel"/>
    <w:tmpl w:val="8BD4D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7322FE"/>
    <w:multiLevelType w:val="multilevel"/>
    <w:tmpl w:val="694E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A2A61"/>
    <w:multiLevelType w:val="multilevel"/>
    <w:tmpl w:val="04405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5180F7B"/>
    <w:multiLevelType w:val="multilevel"/>
    <w:tmpl w:val="1FB2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E60F28"/>
    <w:multiLevelType w:val="multilevel"/>
    <w:tmpl w:val="4C1C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3269D6"/>
    <w:multiLevelType w:val="multilevel"/>
    <w:tmpl w:val="2CA06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D9B57D0"/>
    <w:multiLevelType w:val="multilevel"/>
    <w:tmpl w:val="12385FA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45F6CA8"/>
    <w:multiLevelType w:val="multilevel"/>
    <w:tmpl w:val="70B4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857DF3"/>
    <w:multiLevelType w:val="multilevel"/>
    <w:tmpl w:val="6390E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138184355">
    <w:abstractNumId w:val="4"/>
  </w:num>
  <w:num w:numId="2" w16cid:durableId="573979543">
    <w:abstractNumId w:val="1"/>
  </w:num>
  <w:num w:numId="3" w16cid:durableId="826551268">
    <w:abstractNumId w:val="6"/>
  </w:num>
  <w:num w:numId="4" w16cid:durableId="1188836997">
    <w:abstractNumId w:val="2"/>
  </w:num>
  <w:num w:numId="5" w16cid:durableId="1573732151">
    <w:abstractNumId w:val="3"/>
  </w:num>
  <w:num w:numId="6" w16cid:durableId="1764569786">
    <w:abstractNumId w:val="7"/>
  </w:num>
  <w:num w:numId="7" w16cid:durableId="838038249">
    <w:abstractNumId w:val="8"/>
  </w:num>
  <w:num w:numId="8" w16cid:durableId="1643850173">
    <w:abstractNumId w:val="0"/>
  </w:num>
  <w:num w:numId="9" w16cid:durableId="1500997331">
    <w:abstractNumId w:val="9"/>
  </w:num>
  <w:num w:numId="10" w16cid:durableId="2077587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D7"/>
    <w:rsid w:val="00216547"/>
    <w:rsid w:val="004272BE"/>
    <w:rsid w:val="0044054C"/>
    <w:rsid w:val="0050063E"/>
    <w:rsid w:val="00650A1D"/>
    <w:rsid w:val="00713F0C"/>
    <w:rsid w:val="007225C5"/>
    <w:rsid w:val="00782FD3"/>
    <w:rsid w:val="00836D23"/>
    <w:rsid w:val="009036B2"/>
    <w:rsid w:val="00A20080"/>
    <w:rsid w:val="00B4176C"/>
    <w:rsid w:val="00D01ACD"/>
    <w:rsid w:val="00D64B01"/>
    <w:rsid w:val="00E668D7"/>
    <w:rsid w:val="00F816BD"/>
    <w:rsid w:val="00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48E9"/>
  <w15:chartTrackingRefBased/>
  <w15:docId w15:val="{915797CE-8DD3-9A4C-8B67-88E373C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01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B01"/>
    <w:pPr>
      <w:keepNext/>
      <w:keepLines/>
      <w:spacing w:before="240"/>
      <w:outlineLvl w:val="0"/>
    </w:pPr>
    <w:rPr>
      <w:rFonts w:eastAsiaTheme="majorEastAsia" w:cstheme="majorBidi"/>
      <w:color w:val="0035E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8D7"/>
  </w:style>
  <w:style w:type="paragraph" w:styleId="Footer">
    <w:name w:val="footer"/>
    <w:basedOn w:val="Normal"/>
    <w:link w:val="FooterChar"/>
    <w:uiPriority w:val="99"/>
    <w:unhideWhenUsed/>
    <w:rsid w:val="00E66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8D7"/>
  </w:style>
  <w:style w:type="table" w:styleId="TableGrid">
    <w:name w:val="Table Grid"/>
    <w:basedOn w:val="TableNormal"/>
    <w:uiPriority w:val="59"/>
    <w:rsid w:val="00E668D7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4B01"/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D64B01"/>
    <w:rPr>
      <w:rFonts w:ascii="Poppins" w:eastAsiaTheme="majorEastAsia" w:hAnsi="Poppins" w:cstheme="majorBidi"/>
      <w:color w:val="0035EB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64B01"/>
    <w:pPr>
      <w:contextualSpacing/>
    </w:pPr>
    <w:rPr>
      <w:rFonts w:eastAsiaTheme="majorEastAsia" w:cstheme="majorBidi"/>
      <w:color w:val="290B6B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B01"/>
    <w:rPr>
      <w:rFonts w:ascii="Poppins" w:eastAsiaTheme="majorEastAsia" w:hAnsi="Poppins" w:cstheme="majorBidi"/>
      <w:color w:val="290B6B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01"/>
    <w:pPr>
      <w:numPr>
        <w:ilvl w:val="1"/>
      </w:numPr>
      <w:spacing w:after="160"/>
    </w:pPr>
    <w:rPr>
      <w:rFonts w:eastAsiaTheme="minorEastAsia"/>
      <w:color w:val="262626" w:themeColor="text1" w:themeTint="D9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64B01"/>
    <w:rPr>
      <w:rFonts w:ascii="Poppins" w:eastAsiaTheme="minorEastAsia" w:hAnsi="Poppins"/>
      <w:color w:val="262626" w:themeColor="text1" w:themeTint="D9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64B01"/>
    <w:rPr>
      <w:rFonts w:ascii="Poppins" w:hAnsi="Poppi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64B01"/>
    <w:rPr>
      <w:rFonts w:ascii="Poppins" w:hAnsi="Poppins"/>
      <w:i/>
      <w:iCs/>
    </w:rPr>
  </w:style>
  <w:style w:type="character" w:styleId="IntenseEmphasis">
    <w:name w:val="Intense Emphasis"/>
    <w:basedOn w:val="DefaultParagraphFont"/>
    <w:uiPriority w:val="21"/>
    <w:qFormat/>
    <w:rsid w:val="00D64B01"/>
    <w:rPr>
      <w:rFonts w:ascii="Poppins" w:hAnsi="Poppins"/>
      <w:i/>
      <w:iCs/>
      <w:color w:val="3C69FF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64B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B01"/>
    <w:rPr>
      <w:rFonts w:ascii="Poppins" w:hAnsi="Poppins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64B01"/>
    <w:rPr>
      <w:rFonts w:ascii="Poppins" w:hAnsi="Poppins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01"/>
    <w:pPr>
      <w:pBdr>
        <w:top w:val="single" w:sz="4" w:space="10" w:color="3C69FF" w:themeColor="accent1"/>
        <w:bottom w:val="single" w:sz="4" w:space="10" w:color="3C69FF" w:themeColor="accent1"/>
      </w:pBdr>
      <w:spacing w:before="360" w:after="360"/>
      <w:ind w:left="864" w:right="864"/>
      <w:jc w:val="center"/>
    </w:pPr>
    <w:rPr>
      <w:i/>
      <w:iCs/>
      <w:color w:val="3C69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01"/>
    <w:rPr>
      <w:rFonts w:ascii="Poppins" w:hAnsi="Poppins"/>
      <w:i/>
      <w:iCs/>
      <w:color w:val="3C69FF" w:themeColor="accent1"/>
    </w:rPr>
  </w:style>
  <w:style w:type="character" w:styleId="IntenseReference">
    <w:name w:val="Intense Reference"/>
    <w:basedOn w:val="DefaultParagraphFont"/>
    <w:uiPriority w:val="32"/>
    <w:qFormat/>
    <w:rsid w:val="00D64B01"/>
    <w:rPr>
      <w:rFonts w:ascii="Poppins" w:hAnsi="Poppins"/>
      <w:b/>
      <w:bCs/>
      <w:smallCaps/>
      <w:color w:val="3C69F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64B01"/>
    <w:rPr>
      <w:rFonts w:ascii="Poppins" w:hAnsi="Poppins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64B01"/>
    <w:pPr>
      <w:ind w:left="720"/>
      <w:contextualSpacing/>
    </w:pPr>
  </w:style>
  <w:style w:type="paragraph" w:customStyle="1" w:styleId="Style1">
    <w:name w:val="Style1"/>
    <w:basedOn w:val="Normal"/>
    <w:qFormat/>
    <w:rsid w:val="00D64B01"/>
    <w:pPr>
      <w:tabs>
        <w:tab w:val="left" w:pos="186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Tysons Brande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C69FF"/>
      </a:accent1>
      <a:accent2>
        <a:srgbClr val="290B6B"/>
      </a:accent2>
      <a:accent3>
        <a:srgbClr val="7CF3FF"/>
      </a:accent3>
      <a:accent4>
        <a:srgbClr val="00BB43"/>
      </a:accent4>
      <a:accent5>
        <a:srgbClr val="3B69FF"/>
      </a:accent5>
      <a:accent6>
        <a:srgbClr val="280B69"/>
      </a:accent6>
      <a:hlink>
        <a:srgbClr val="00BB42"/>
      </a:hlink>
      <a:folHlink>
        <a:srgbClr val="4D14C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1977A1431B40AE734FDC41AD276C" ma:contentTypeVersion="6" ma:contentTypeDescription="Create a new document." ma:contentTypeScope="" ma:versionID="e9b0ea1ca6e0d988248b1103676680f6">
  <xsd:schema xmlns:xsd="http://www.w3.org/2001/XMLSchema" xmlns:xs="http://www.w3.org/2001/XMLSchema" xmlns:p="http://schemas.microsoft.com/office/2006/metadata/properties" xmlns:ns2="c2f2877f-d206-448a-958d-00615ce042e2" xmlns:ns3="4b6d422a-9fe8-413e-ba1b-6ae053b3fb48" targetNamespace="http://schemas.microsoft.com/office/2006/metadata/properties" ma:root="true" ma:fieldsID="5bcff486160751ec5e0fba99fdfca67e" ns2:_="" ns3:_="">
    <xsd:import namespace="c2f2877f-d206-448a-958d-00615ce042e2"/>
    <xsd:import namespace="4b6d422a-9fe8-413e-ba1b-6ae053b3f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2877f-d206-448a-958d-00615ce04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d422a-9fe8-413e-ba1b-6ae053b3f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62FE4-724A-AE4B-8386-84FBD3050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76ECB-5487-41B3-BC9B-7F5475A3067C}"/>
</file>

<file path=customXml/itemProps3.xml><?xml version="1.0" encoding="utf-8"?>
<ds:datastoreItem xmlns:ds="http://schemas.openxmlformats.org/officeDocument/2006/customXml" ds:itemID="{9A7D846B-CEDD-4C4C-B01F-A563F416E5F0}"/>
</file>

<file path=customXml/itemProps4.xml><?xml version="1.0" encoding="utf-8"?>
<ds:datastoreItem xmlns:ds="http://schemas.openxmlformats.org/officeDocument/2006/customXml" ds:itemID="{BFB99C39-AA6E-48C7-B07F-10657B850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Mayhew</dc:creator>
  <cp:keywords/>
  <dc:description/>
  <cp:lastModifiedBy>Lezlie Biggers</cp:lastModifiedBy>
  <cp:revision>4</cp:revision>
  <dcterms:created xsi:type="dcterms:W3CDTF">2024-09-20T16:29:00Z</dcterms:created>
  <dcterms:modified xsi:type="dcterms:W3CDTF">2024-09-20T16:31:00Z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0x010100EC521977A1431B40AE734FDC41AD276C</vt:lpwstr>
  </property>
</Properties>
</file>